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1E1E1E"/>
          <w:kern w:val="36"/>
          <w:sz w:val="48"/>
          <w:szCs w:val="48"/>
        </w:rPr>
      </w:pPr>
      <w:r>
        <w:rPr>
          <w:rFonts w:ascii="Merriweather" w:eastAsia="Times New Roman" w:hAnsi="Merriweather" w:cs="Times New Roman"/>
          <w:b/>
          <w:bCs/>
          <w:color w:val="1E1E1E"/>
          <w:kern w:val="36"/>
          <w:sz w:val="48"/>
          <w:szCs w:val="48"/>
        </w:rPr>
        <w:t>Thông báo tiếp nhận hồ sơ ứng cử đại biểu HĐND xã Thọ Bình, nhiệm kỳ 2026 - 2031</w:t>
      </w:r>
    </w:p>
    <w:p>
      <w:pPr>
        <w:shd w:val="clear" w:color="auto" w:fill="FFFFFF"/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1E1E1E"/>
          <w:kern w:val="36"/>
          <w:sz w:val="48"/>
          <w:szCs w:val="48"/>
        </w:rPr>
      </w:pPr>
    </w:p>
    <w:p>
      <w:pPr>
        <w:shd w:val="clear" w:color="auto" w:fill="FFFFFF"/>
        <w:spacing w:before="100" w:after="100" w:line="264" w:lineRule="auto"/>
        <w:ind w:firstLine="720"/>
        <w:outlineLvl w:val="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Căn cứ Luật bầu cử đại biểu Quốc hội và đại biểu Hội đồng nhân dân; Nghị quyết số 40/NQ-HĐBCQG ngày 29/9/2025 của Hội đồng bầu cử quốc gia; Ủy ban bầu cử xã Thọ Bình thông báo tiếp nhận hồ sơ ứng cử đại biểu Hội đồng nhân dân xã Thọ Bình, nhiệm kỳ 2026 - 2031 như sau: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b/>
          <w:bCs/>
          <w:color w:val="1E1E1E"/>
          <w:sz w:val="28"/>
          <w:szCs w:val="28"/>
        </w:rPr>
        <w:t>1. Hồ sơ ứng cử đại biểu Hội đồng nhân dân xã Thọ Bình, nhiệm kỳ 2026 - 2031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color w:val="1E1E1E"/>
          <w:sz w:val="28"/>
          <w:szCs w:val="28"/>
        </w:rPr>
        <w:t>Thành phần hồ sơ ứng cử đại biểu Hội đồng nhân dân xã Thọ Bình, nhiệm kỳ 2026 - 2031 thực hiện theo quy định của Luật bầu cử đại biểu Quốc hội và</w:t>
      </w:r>
      <w:bookmarkStart w:id="0" w:name="_GoBack"/>
      <w:bookmarkEnd w:id="0"/>
      <w:r>
        <w:rPr>
          <w:rFonts w:eastAsia="Times New Roman" w:cs="Times New Roman"/>
          <w:color w:val="1E1E1E"/>
          <w:sz w:val="28"/>
          <w:szCs w:val="28"/>
        </w:rPr>
        <w:t xml:space="preserve"> đại biểu Hội đồng nhân dân; Nghị quyết số 40/NQ-HĐBCQG ngày 29/9/2025 của Hội đồng bầu cử quốc gia (đăng tải trên Trang thông tin điện tử của Hội đồng bầu cử quốc gia: </w:t>
      </w:r>
      <w:hyperlink r:id="rId4" w:tgtFrame="_blank" w:history="1">
        <w:r>
          <w:rPr>
            <w:rFonts w:eastAsia="Times New Roman" w:cs="Times New Roman"/>
            <w:color w:val="1E3868"/>
            <w:sz w:val="28"/>
            <w:szCs w:val="28"/>
          </w:rPr>
          <w:t>http://hoidongbaucu.quochoi.vn</w:t>
        </w:r>
      </w:hyperlink>
      <w:r>
        <w:rPr>
          <w:rFonts w:eastAsia="Times New Roman" w:cs="Times New Roman"/>
          <w:color w:val="1E1E1E"/>
          <w:sz w:val="28"/>
          <w:szCs w:val="28"/>
        </w:rPr>
        <w:t> hoặc Trang thông tin điện tử của Sở Nội vụ Thanh Hóa: </w:t>
      </w:r>
      <w:hyperlink r:id="rId5" w:tgtFrame="_blank" w:history="1">
        <w:r>
          <w:rPr>
            <w:rFonts w:eastAsia="Times New Roman" w:cs="Times New Roman"/>
            <w:color w:val="1E3868"/>
            <w:sz w:val="28"/>
            <w:szCs w:val="28"/>
          </w:rPr>
          <w:t>https://snv.thanhhoa.gov.vn)</w:t>
        </w:r>
      </w:hyperlink>
      <w:r>
        <w:rPr>
          <w:rFonts w:eastAsia="Times New Roman" w:cs="Times New Roman"/>
          <w:color w:val="1E1E1E"/>
          <w:sz w:val="28"/>
          <w:szCs w:val="28"/>
        </w:rPr>
        <w:t>.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b/>
          <w:bCs/>
          <w:color w:val="1E1E1E"/>
          <w:sz w:val="28"/>
          <w:szCs w:val="28"/>
        </w:rPr>
        <w:t>2. Nộp hồ sơ ứng cử đại biểu Hội đồng nhân dân xã Thọ Bình, nhiệm kỳ 2026 - 2031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color w:val="1E1E1E"/>
          <w:sz w:val="28"/>
          <w:szCs w:val="28"/>
        </w:rPr>
        <w:t>- Đối với người ứng cử đại biểu Hội đồng nhân dân xã Thọ Bình, nhiệm kỳ 2026 - 2031: Nộp 01 bộ hồ sơ ứng cử tại Ủy ban bầu cử xã Thọ Bình.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color w:val="1E1E1E"/>
          <w:sz w:val="28"/>
          <w:szCs w:val="28"/>
        </w:rPr>
        <w:t>- Người ứng cử đại biểu Hội đồng nhân dân xã Thọ Bình, nhiệm kỳ 2026 - 2031 trước khi nộp hồ sơ ứng cử </w:t>
      </w:r>
      <w:r>
        <w:rPr>
          <w:rFonts w:eastAsia="Times New Roman" w:cs="Times New Roman"/>
          <w:b/>
          <w:bCs/>
          <w:color w:val="1E1E1E"/>
          <w:sz w:val="28"/>
          <w:szCs w:val="28"/>
        </w:rPr>
        <w:t>cần khai đơn ứng cử và tiểu sử tóm tắt </w:t>
      </w:r>
      <w:r>
        <w:rPr>
          <w:rFonts w:eastAsia="Times New Roman" w:cs="Times New Roman"/>
          <w:color w:val="1E1E1E"/>
          <w:sz w:val="28"/>
          <w:szCs w:val="28"/>
        </w:rPr>
        <w:t>trên Trang thông tin điện tử của Hội đồng bầu cử quốc gia.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b/>
          <w:bCs/>
          <w:color w:val="1E1E1E"/>
          <w:sz w:val="28"/>
          <w:szCs w:val="28"/>
        </w:rPr>
        <w:t>3. Thời gian và địa điểm tiếp nhận nhận hồ sơ ứng cử đại biểu Hội đồng nhân dân xã Thọ Bình, nhiệm kỳ 2026 - 2031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color w:val="1E1E1E"/>
          <w:sz w:val="28"/>
          <w:szCs w:val="28"/>
        </w:rPr>
        <w:t>- Thời gian tiếp nhận hồ sơ ứng cử: </w:t>
      </w:r>
      <w:r>
        <w:rPr>
          <w:rFonts w:eastAsia="Times New Roman" w:cs="Times New Roman"/>
          <w:b/>
          <w:bCs/>
          <w:color w:val="1E1E1E"/>
          <w:sz w:val="28"/>
          <w:szCs w:val="28"/>
        </w:rPr>
        <w:t>Trong giờ hành chính các ngày trong tuần, bắt đầu từ ngày 15/12/2025 và kết thúc vào 17 giờ 00 ngày 01/02/2026. Riêng Thứ Bảy, ngày 31/01/2026 và Chủ nhật, ngày 01/02/2026,</w:t>
      </w:r>
      <w:r>
        <w:rPr>
          <w:rFonts w:eastAsia="Times New Roman" w:cs="Times New Roman"/>
          <w:color w:val="1E1E1E"/>
          <w:sz w:val="28"/>
          <w:szCs w:val="28"/>
        </w:rPr>
        <w:t> Ủy ban bầu cử xã Thọ Bình cử người trực để nhận hồ sơ ứng cử.</w:t>
      </w:r>
    </w:p>
    <w:p>
      <w:pPr>
        <w:spacing w:before="100" w:after="100" w:line="264" w:lineRule="auto"/>
        <w:ind w:firstLine="720"/>
        <w:jc w:val="both"/>
        <w:rPr>
          <w:sz w:val="28"/>
        </w:rPr>
      </w:pPr>
      <w:r>
        <w:rPr>
          <w:rFonts w:eastAsia="Times New Roman" w:cs="Times New Roman"/>
          <w:bCs/>
          <w:color w:val="1E1E1E"/>
          <w:sz w:val="28"/>
          <w:szCs w:val="28"/>
        </w:rPr>
        <w:t>-</w:t>
      </w:r>
      <w:r>
        <w:rPr>
          <w:rFonts w:eastAsia="Times New Roman" w:cs="Times New Roman"/>
          <w:b/>
          <w:bCs/>
          <w:color w:val="1E1E1E"/>
          <w:sz w:val="28"/>
          <w:szCs w:val="28"/>
        </w:rPr>
        <w:t xml:space="preserve"> Địa điểm nộp hồ sơ ứng cử: </w:t>
      </w:r>
      <w:r>
        <w:rPr>
          <w:rFonts w:eastAsia="Times New Roman" w:cs="Times New Roman"/>
          <w:color w:val="1E1E1E"/>
          <w:sz w:val="28"/>
          <w:szCs w:val="28"/>
        </w:rPr>
        <w:t xml:space="preserve">Tại Phòng Văn hóa - Xã hội - Cơ quan Thường trực của Ủy ban bầu cử xã Thọ Bình; địa chỉ: </w:t>
      </w:r>
      <w:r>
        <w:rPr>
          <w:sz w:val="28"/>
        </w:rPr>
        <w:t>Số 211/ĐT514B, thôn 18, xã Thọ Bình, tỉ</w:t>
      </w:r>
      <w:r>
        <w:rPr>
          <w:sz w:val="28"/>
        </w:rPr>
        <w:t>nh Thanh Hóa (Trực tiếp gặp ông Nguyễn Tuấn Anh</w:t>
      </w:r>
      <w:r>
        <w:rPr>
          <w:rFonts w:eastAsia="Times New Roman" w:cs="Times New Roman"/>
          <w:color w:val="1E1E1E"/>
          <w:sz w:val="28"/>
          <w:szCs w:val="28"/>
        </w:rPr>
        <w:t>; số điện thoại: 0386573556).</w:t>
      </w:r>
    </w:p>
    <w:p>
      <w:pPr>
        <w:shd w:val="clear" w:color="auto" w:fill="FFFFFF"/>
        <w:spacing w:before="100" w:after="100" w:line="264" w:lineRule="auto"/>
        <w:ind w:firstLine="720"/>
        <w:jc w:val="both"/>
        <w:rPr>
          <w:rFonts w:eastAsia="Times New Roman" w:cs="Times New Roman"/>
          <w:color w:val="1E1E1E"/>
          <w:sz w:val="28"/>
          <w:szCs w:val="28"/>
        </w:rPr>
      </w:pPr>
      <w:r>
        <w:rPr>
          <w:rFonts w:eastAsia="Times New Roman" w:cs="Times New Roman"/>
          <w:color w:val="1E1E1E"/>
          <w:sz w:val="28"/>
          <w:szCs w:val="28"/>
        </w:rPr>
        <w:t>Ủy ban bầu cử xã Thọ Bình trân trọng thông báo./.</w:t>
      </w:r>
    </w:p>
    <w:p>
      <w:pPr>
        <w:spacing w:before="100" w:after="100" w:line="264" w:lineRule="auto"/>
        <w:rPr>
          <w:rFonts w:cs="Times New Roman"/>
          <w:sz w:val="28"/>
          <w:szCs w:val="28"/>
        </w:rPr>
      </w:pPr>
    </w:p>
    <w:sectPr>
      <w:pgSz w:w="11907" w:h="16839" w:code="9"/>
      <w:pgMar w:top="1134" w:right="1134" w:bottom="113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CE698-0085-4643-90BA-72B0BABE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36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single" w:sz="6" w:space="18" w:color="EAEDEF"/>
            <w:right w:val="none" w:sz="0" w:space="0" w:color="auto"/>
          </w:divBdr>
          <w:divsChild>
            <w:div w:id="16369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EAEDEF"/>
                <w:bottom w:val="none" w:sz="0" w:space="0" w:color="auto"/>
                <w:right w:val="none" w:sz="0" w:space="0" w:color="auto"/>
              </w:divBdr>
              <w:divsChild>
                <w:div w:id="257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784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12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6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84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5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50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4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25002">
          <w:marLeft w:val="-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8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FE0E3"/>
                            <w:left w:val="single" w:sz="6" w:space="0" w:color="DFE0E3"/>
                            <w:bottom w:val="single" w:sz="6" w:space="11" w:color="DFE0E3"/>
                            <w:right w:val="single" w:sz="6" w:space="0" w:color="DFE0E3"/>
                          </w:divBdr>
                          <w:divsChild>
                            <w:div w:id="24834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22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94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7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927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nv.thanhhoa.gov.vn)/" TargetMode="External"/><Relationship Id="rId4" Type="http://schemas.openxmlformats.org/officeDocument/2006/relationships/hyperlink" Target="http://hoidongbaucu.quochoi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2025-12-14T01:37:00Z</dcterms:created>
  <dcterms:modified xsi:type="dcterms:W3CDTF">2025-12-14T01:59:00Z</dcterms:modified>
</cp:coreProperties>
</file>